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AB" w:rsidRDefault="002066AB" w:rsidP="002066AB">
      <w:pPr>
        <w:rPr>
          <w:rFonts w:ascii="Trebuchet MS" w:hAnsi="Trebuchet MS"/>
          <w:b/>
          <w:color w:val="FF0000"/>
          <w:sz w:val="28"/>
          <w:szCs w:val="28"/>
        </w:rPr>
      </w:pPr>
      <w:r>
        <w:rPr>
          <w:rFonts w:ascii="Trebuchet MS" w:hAnsi="Trebuchet MS"/>
          <w:b/>
          <w:color w:val="FF0000"/>
          <w:sz w:val="28"/>
          <w:szCs w:val="28"/>
        </w:rPr>
        <w:t xml:space="preserve">Chair of Finance </w:t>
      </w:r>
    </w:p>
    <w:p w:rsidR="002066AB" w:rsidRDefault="002066AB" w:rsidP="002066AB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b/>
          <w:color w:val="FF0000"/>
          <w:sz w:val="22"/>
          <w:szCs w:val="22"/>
        </w:rPr>
        <w:t xml:space="preserve">AIM: </w:t>
      </w:r>
      <w:r>
        <w:rPr>
          <w:rFonts w:ascii="Trebuchet MS" w:hAnsi="Trebuchet MS"/>
          <w:color w:val="FF0000"/>
          <w:sz w:val="22"/>
          <w:szCs w:val="22"/>
        </w:rPr>
        <w:t xml:space="preserve">To manage finances within the </w:t>
      </w:r>
      <w:proofErr w:type="gramStart"/>
      <w:r>
        <w:rPr>
          <w:rFonts w:ascii="Trebuchet MS" w:hAnsi="Trebuchet MS"/>
          <w:color w:val="FF0000"/>
          <w:sz w:val="22"/>
          <w:szCs w:val="22"/>
        </w:rPr>
        <w:t>County</w:t>
      </w:r>
      <w:proofErr w:type="gramEnd"/>
      <w:r>
        <w:rPr>
          <w:rFonts w:ascii="Trebuchet MS" w:hAnsi="Trebuchet MS"/>
          <w:color w:val="FF0000"/>
          <w:sz w:val="22"/>
          <w:szCs w:val="22"/>
        </w:rPr>
        <w:t xml:space="preserve">, look at ways of improving the finances and keeping contact with other members of the team to ensure everyone is up to date with the status of funds. </w:t>
      </w:r>
    </w:p>
    <w:p w:rsidR="002066AB" w:rsidRDefault="002066AB" w:rsidP="002066AB">
      <w:pPr>
        <w:rPr>
          <w:rFonts w:ascii="Trebuchet MS" w:hAnsi="Trebuchet MS"/>
          <w:b/>
          <w:color w:val="FF0000"/>
          <w:sz w:val="22"/>
          <w:szCs w:val="22"/>
        </w:rPr>
      </w:pPr>
    </w:p>
    <w:p w:rsidR="002066AB" w:rsidRDefault="002066AB" w:rsidP="002066AB">
      <w:pPr>
        <w:pStyle w:val="ListParagraph"/>
        <w:numPr>
          <w:ilvl w:val="0"/>
          <w:numId w:val="4"/>
        </w:numPr>
        <w:spacing w:after="16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Adhere to Girlguiding policies, re: Finance, Risk Assessment.</w:t>
      </w:r>
    </w:p>
    <w:p w:rsidR="002066AB" w:rsidRDefault="002066AB" w:rsidP="002066AB">
      <w:pPr>
        <w:pStyle w:val="ListParagraph"/>
        <w:spacing w:after="160" w:line="256" w:lineRule="auto"/>
        <w:ind w:left="284" w:hanging="284"/>
        <w:rPr>
          <w:rFonts w:ascii="Trebuchet MS" w:hAnsi="Trebuchet MS"/>
          <w:sz w:val="22"/>
          <w:szCs w:val="22"/>
        </w:rPr>
      </w:pPr>
    </w:p>
    <w:p w:rsidR="002066AB" w:rsidRDefault="002066AB" w:rsidP="002066AB">
      <w:pPr>
        <w:pStyle w:val="ListParagraph"/>
        <w:numPr>
          <w:ilvl w:val="0"/>
          <w:numId w:val="4"/>
        </w:numPr>
        <w:spacing w:after="16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Lead County Finance meetings. </w:t>
      </w:r>
    </w:p>
    <w:p w:rsidR="002066AB" w:rsidRDefault="002066AB" w:rsidP="002066AB">
      <w:pPr>
        <w:pStyle w:val="ListParagraph"/>
        <w:rPr>
          <w:rFonts w:ascii="Trebuchet MS" w:hAnsi="Trebuchet MS"/>
          <w:sz w:val="22"/>
          <w:szCs w:val="22"/>
        </w:rPr>
      </w:pPr>
    </w:p>
    <w:p w:rsidR="002066AB" w:rsidRDefault="002066AB" w:rsidP="002066AB">
      <w:pPr>
        <w:pStyle w:val="ListParagraph"/>
        <w:numPr>
          <w:ilvl w:val="0"/>
          <w:numId w:val="4"/>
        </w:numPr>
        <w:spacing w:after="16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Lead finance team to collate the County’s financial needs from wider County team and produce appropriate Budgets.</w:t>
      </w:r>
    </w:p>
    <w:p w:rsidR="002066AB" w:rsidRDefault="002066AB" w:rsidP="002066AB">
      <w:pPr>
        <w:pStyle w:val="ListParagraph"/>
        <w:spacing w:after="160" w:line="256" w:lineRule="auto"/>
        <w:ind w:left="284" w:hanging="284"/>
        <w:rPr>
          <w:rFonts w:ascii="Trebuchet MS" w:hAnsi="Trebuchet MS"/>
          <w:sz w:val="22"/>
          <w:szCs w:val="22"/>
        </w:rPr>
      </w:pPr>
    </w:p>
    <w:p w:rsidR="002066AB" w:rsidRDefault="002066AB" w:rsidP="002066AB">
      <w:pPr>
        <w:pStyle w:val="ListParagraph"/>
        <w:numPr>
          <w:ilvl w:val="0"/>
          <w:numId w:val="4"/>
        </w:numPr>
        <w:spacing w:after="16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Attend County Exec and give report to ensure all Trustees (Division Commissioners) are aware of financial issues. </w:t>
      </w:r>
    </w:p>
    <w:p w:rsidR="002066AB" w:rsidRDefault="002066AB" w:rsidP="002066AB">
      <w:pPr>
        <w:pStyle w:val="ListParagraph"/>
        <w:spacing w:after="160" w:line="256" w:lineRule="auto"/>
        <w:ind w:left="284"/>
        <w:rPr>
          <w:rFonts w:ascii="Trebuchet MS" w:hAnsi="Trebuchet MS"/>
          <w:sz w:val="22"/>
          <w:szCs w:val="22"/>
        </w:rPr>
      </w:pPr>
    </w:p>
    <w:p w:rsidR="002066AB" w:rsidRDefault="002066AB" w:rsidP="002066AB">
      <w:pPr>
        <w:pStyle w:val="ListParagraph"/>
        <w:numPr>
          <w:ilvl w:val="0"/>
          <w:numId w:val="4"/>
        </w:numPr>
        <w:spacing w:after="16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Liaise with other treasurers with regards to other County accounts e.g. Arden, </w:t>
      </w:r>
      <w:proofErr w:type="spellStart"/>
      <w:r>
        <w:rPr>
          <w:rFonts w:ascii="Trebuchet MS" w:hAnsi="Trebuchet MS"/>
          <w:sz w:val="22"/>
          <w:szCs w:val="22"/>
        </w:rPr>
        <w:t>Hardiman</w:t>
      </w:r>
      <w:proofErr w:type="spellEnd"/>
      <w:r>
        <w:rPr>
          <w:rFonts w:ascii="Trebuchet MS" w:hAnsi="Trebuchet MS"/>
          <w:sz w:val="22"/>
          <w:szCs w:val="22"/>
        </w:rPr>
        <w:t xml:space="preserve"> Fields. </w:t>
      </w:r>
    </w:p>
    <w:p w:rsidR="002066AB" w:rsidRDefault="002066AB" w:rsidP="002066AB">
      <w:pPr>
        <w:pStyle w:val="ListParagraph"/>
        <w:rPr>
          <w:rFonts w:ascii="Trebuchet MS" w:hAnsi="Trebuchet MS"/>
          <w:sz w:val="22"/>
          <w:szCs w:val="22"/>
        </w:rPr>
      </w:pPr>
    </w:p>
    <w:p w:rsidR="002066AB" w:rsidRDefault="002066AB" w:rsidP="002066AB">
      <w:pPr>
        <w:pStyle w:val="ListParagraph"/>
        <w:numPr>
          <w:ilvl w:val="0"/>
          <w:numId w:val="4"/>
        </w:numPr>
        <w:spacing w:after="16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Oversee County accounts and manage any investments. </w:t>
      </w:r>
    </w:p>
    <w:p w:rsidR="002066AB" w:rsidRDefault="002066AB" w:rsidP="002066AB">
      <w:pPr>
        <w:pStyle w:val="ListParagraph"/>
        <w:rPr>
          <w:rFonts w:ascii="Trebuchet MS" w:hAnsi="Trebuchet MS"/>
          <w:sz w:val="22"/>
          <w:szCs w:val="22"/>
        </w:rPr>
      </w:pPr>
    </w:p>
    <w:p w:rsidR="002066AB" w:rsidRDefault="002066AB" w:rsidP="002066AB">
      <w:pPr>
        <w:pStyle w:val="ListParagraph"/>
        <w:numPr>
          <w:ilvl w:val="0"/>
          <w:numId w:val="4"/>
        </w:numPr>
        <w:spacing w:after="160" w:line="256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Supporting County finance officer with any issues arising from finance audits from units, Districts, and Divisions across the County</w:t>
      </w:r>
      <w:bookmarkStart w:id="0" w:name="_GoBack"/>
      <w:bookmarkEnd w:id="0"/>
    </w:p>
    <w:p w:rsidR="002066AB" w:rsidRDefault="002066AB" w:rsidP="002066AB">
      <w:pPr>
        <w:ind w:left="284" w:hanging="284"/>
        <w:rPr>
          <w:rFonts w:ascii="Trebuchet MS" w:hAnsi="Trebuchet MS"/>
          <w:sz w:val="22"/>
          <w:szCs w:val="22"/>
        </w:rPr>
      </w:pPr>
    </w:p>
    <w:p w:rsidR="002066AB" w:rsidRDefault="002066AB" w:rsidP="002066AB">
      <w:pPr>
        <w:ind w:left="284" w:hanging="284"/>
        <w:rPr>
          <w:rFonts w:ascii="Trebuchet MS" w:hAnsi="Trebuchet MS"/>
          <w:sz w:val="22"/>
          <w:szCs w:val="22"/>
        </w:rPr>
      </w:pPr>
    </w:p>
    <w:p w:rsidR="002066AB" w:rsidRDefault="002066AB" w:rsidP="002066AB">
      <w:pPr>
        <w:pStyle w:val="ListParagraph"/>
        <w:spacing w:after="160" w:line="256" w:lineRule="auto"/>
        <w:jc w:val="center"/>
        <w:rPr>
          <w:rFonts w:ascii="Trebuchet MS" w:hAnsi="Trebuchet MS"/>
          <w:i/>
          <w:color w:val="0070C0"/>
          <w:sz w:val="22"/>
          <w:szCs w:val="22"/>
        </w:rPr>
      </w:pPr>
      <w:r>
        <w:rPr>
          <w:rFonts w:ascii="Trebuchet MS" w:hAnsi="Trebuchet MS"/>
          <w:i/>
          <w:color w:val="0070C0"/>
          <w:sz w:val="22"/>
          <w:szCs w:val="22"/>
        </w:rPr>
        <w:t xml:space="preserve">Expenses incurred as part of your role, e.g. mileage, stationery </w:t>
      </w:r>
      <w:proofErr w:type="spellStart"/>
      <w:r>
        <w:rPr>
          <w:rFonts w:ascii="Trebuchet MS" w:hAnsi="Trebuchet MS"/>
          <w:i/>
          <w:color w:val="0070C0"/>
          <w:sz w:val="22"/>
          <w:szCs w:val="22"/>
        </w:rPr>
        <w:t>etc</w:t>
      </w:r>
      <w:proofErr w:type="spellEnd"/>
      <w:r>
        <w:rPr>
          <w:rFonts w:ascii="Trebuchet MS" w:hAnsi="Trebuchet MS"/>
          <w:i/>
          <w:color w:val="0070C0"/>
          <w:sz w:val="22"/>
          <w:szCs w:val="22"/>
        </w:rPr>
        <w:t xml:space="preserve"> can be claimed from County using the GGN procedure and the County Expense form</w:t>
      </w:r>
    </w:p>
    <w:p w:rsidR="0048513D" w:rsidRPr="00E3145B" w:rsidRDefault="0048513D" w:rsidP="0048513D">
      <w:pPr>
        <w:ind w:left="284" w:hanging="284"/>
        <w:rPr>
          <w:rFonts w:ascii="Trebuchet MS" w:hAnsi="Trebuchet MS"/>
          <w:sz w:val="22"/>
          <w:szCs w:val="22"/>
        </w:rPr>
      </w:pPr>
    </w:p>
    <w:p w:rsidR="002D625A" w:rsidRPr="00CD30B2" w:rsidRDefault="002D625A" w:rsidP="00CD30B2"/>
    <w:sectPr w:rsidR="002D625A" w:rsidRPr="00CD30B2" w:rsidSect="00CD30B2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4792"/>
      </v:shape>
    </w:pict>
  </w:numPicBullet>
  <w:abstractNum w:abstractNumId="0" w15:restartNumberingAfterBreak="0">
    <w:nsid w:val="03F8752C"/>
    <w:multiLevelType w:val="hybridMultilevel"/>
    <w:tmpl w:val="D3AE4F72"/>
    <w:lvl w:ilvl="0" w:tplc="08090007">
      <w:start w:val="1"/>
      <w:numFmt w:val="bullet"/>
      <w:lvlText w:val=""/>
      <w:lvlPicBulletId w:val="0"/>
      <w:lvlJc w:val="left"/>
      <w:pPr>
        <w:ind w:left="5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1" w15:restartNumberingAfterBreak="0">
    <w:nsid w:val="1F8609E7"/>
    <w:multiLevelType w:val="hybridMultilevel"/>
    <w:tmpl w:val="3D622E44"/>
    <w:lvl w:ilvl="0" w:tplc="08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D110EDC"/>
    <w:multiLevelType w:val="hybridMultilevel"/>
    <w:tmpl w:val="D8EA36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EE"/>
    <w:rsid w:val="000950AD"/>
    <w:rsid w:val="000A0C28"/>
    <w:rsid w:val="000D0BED"/>
    <w:rsid w:val="001428AE"/>
    <w:rsid w:val="001507CD"/>
    <w:rsid w:val="0017014C"/>
    <w:rsid w:val="002066AB"/>
    <w:rsid w:val="002B28D4"/>
    <w:rsid w:val="002D625A"/>
    <w:rsid w:val="00387904"/>
    <w:rsid w:val="0048513D"/>
    <w:rsid w:val="00497B07"/>
    <w:rsid w:val="004F17AE"/>
    <w:rsid w:val="00590CB5"/>
    <w:rsid w:val="005B7F3F"/>
    <w:rsid w:val="005E0A42"/>
    <w:rsid w:val="00642332"/>
    <w:rsid w:val="007A09EE"/>
    <w:rsid w:val="007E7AA2"/>
    <w:rsid w:val="00A435EB"/>
    <w:rsid w:val="00A56630"/>
    <w:rsid w:val="00BB6668"/>
    <w:rsid w:val="00CD30B2"/>
    <w:rsid w:val="00CD6942"/>
    <w:rsid w:val="00E33A53"/>
    <w:rsid w:val="00E56E46"/>
    <w:rsid w:val="00EB6924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1D35-2204-406F-B835-859BD6CE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91" w:right="9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EE"/>
    <w:pPr>
      <w:spacing w:after="200" w:line="276" w:lineRule="auto"/>
      <w:ind w:left="0" w:right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09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9EE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NoSpacing">
    <w:name w:val="No Spacing"/>
    <w:link w:val="NoSpacingChar"/>
    <w:uiPriority w:val="1"/>
    <w:qFormat/>
    <w:rsid w:val="0017014C"/>
    <w:pPr>
      <w:ind w:left="0" w:right="0"/>
    </w:pPr>
    <w:rPr>
      <w:rFonts w:ascii="Arial" w:hAnsi="Arial"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7014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Girlguiding Northamptonshire</dc:creator>
  <cp:keywords/>
  <dc:description/>
  <cp:lastModifiedBy>Girlguiding Northamptonshire</cp:lastModifiedBy>
  <cp:revision>3</cp:revision>
  <dcterms:created xsi:type="dcterms:W3CDTF">2017-07-04T11:47:00Z</dcterms:created>
  <dcterms:modified xsi:type="dcterms:W3CDTF">2017-08-08T09:02:00Z</dcterms:modified>
</cp:coreProperties>
</file>